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t xml:space="preserve">Cell with text</w:t>
            </w:r>
          </w:p>
        </w:tc>
        <w:tc>
          <w:tcPr/>
          <w:p>
            <w:pPr>
              <w:pStyle w:val="FirstParagraph"/>
            </w:pPr>
            <w:r>
              <w:t xml:space="preserve">Cell with text</w:t>
            </w:r>
          </w:p>
        </w:tc>
      </w:tr>
      <w:tr>
        <w:tc>
          <w:tcPr/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Cell with</w:t>
            </w:r>
          </w:p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A</w:t>
            </w:r>
          </w:p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Bullet list</w:t>
            </w:r>
          </w:p>
        </w:tc>
        <w:tc>
          <w:tcPr/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Cell with</w:t>
            </w:r>
          </w:p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A</w:t>
            </w:r>
          </w:p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Numbered list.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