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Compact"/>
        <w:numPr>
          <w:ilvl w:val="0"/>
          <w:numId w:val="1001"/>
        </w:numPr>
      </w:pPr>
      <w:r>
        <w:t xml:space="preserve">one</w:t>
      </w:r>
    </w:p>
    <w:p>
      <w:pPr>
        <w:pStyle w:val="Compact"/>
        <w:numPr>
          <w:ilvl w:val="1"/>
          <w:numId w:val="1002"/>
        </w:numPr>
      </w:pPr>
      <w:r>
        <w:t xml:space="preserve">bul</w:t>
      </w:r>
    </w:p>
    <w:p>
      <w:pPr>
        <w:pStyle w:val="Compact"/>
        <w:numPr>
          <w:ilvl w:val="0"/>
          <w:numId w:val="1001"/>
        </w:numPr>
      </w:pPr>
      <w:r>
        <w:t xml:space="preserve">two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